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C66" w:rsidRDefault="00955B63" w:rsidP="00955B63">
      <w:pPr>
        <w:jc w:val="center"/>
        <w:rPr>
          <w:sz w:val="36"/>
          <w:szCs w:val="36"/>
        </w:rPr>
      </w:pPr>
      <w:r>
        <w:rPr>
          <w:sz w:val="36"/>
          <w:szCs w:val="36"/>
        </w:rPr>
        <w:t>Landfill notes</w:t>
      </w:r>
    </w:p>
    <w:p w:rsidR="00955B63" w:rsidRDefault="00955B63" w:rsidP="00955B6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Tom Mims has 2 proposals in front of the BoCC that i</w:t>
      </w:r>
      <w:r w:rsidR="00A85A74">
        <w:rPr>
          <w:sz w:val="32"/>
          <w:szCs w:val="32"/>
        </w:rPr>
        <w:t>f</w:t>
      </w:r>
      <w:r>
        <w:rPr>
          <w:sz w:val="32"/>
          <w:szCs w:val="32"/>
        </w:rPr>
        <w:t xml:space="preserve"> approved will result in a 2000 acre landfill complex that straddles Hwy 37</w:t>
      </w:r>
      <w:r w:rsidR="00E31ABB">
        <w:rPr>
          <w:sz w:val="32"/>
          <w:szCs w:val="32"/>
        </w:rPr>
        <w:t xml:space="preserve"> north of Bradley centered on Jamison road</w:t>
      </w:r>
      <w:r>
        <w:rPr>
          <w:sz w:val="32"/>
          <w:szCs w:val="32"/>
        </w:rPr>
        <w:t xml:space="preserve">. </w:t>
      </w:r>
    </w:p>
    <w:p w:rsidR="00955B63" w:rsidRDefault="00955B63" w:rsidP="00955B6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first proposal would change 300 acres on the east side of 37 along the CSX rail lines from Hwy 640 to a mile north of Bradley</w:t>
      </w:r>
      <w:r w:rsidR="002A1A41">
        <w:rPr>
          <w:sz w:val="32"/>
          <w:szCs w:val="32"/>
        </w:rPr>
        <w:t xml:space="preserve"> from PM to heavy industrial</w:t>
      </w:r>
      <w:r>
        <w:rPr>
          <w:sz w:val="32"/>
          <w:szCs w:val="32"/>
        </w:rPr>
        <w:t>.</w:t>
      </w:r>
      <w:r w:rsidR="002A1A41">
        <w:rPr>
          <w:sz w:val="32"/>
          <w:szCs w:val="32"/>
        </w:rPr>
        <w:t xml:space="preserve"> This proposal will be before the BoCC Dec 1 for final approval.</w:t>
      </w:r>
      <w:r>
        <w:rPr>
          <w:sz w:val="32"/>
          <w:szCs w:val="32"/>
        </w:rPr>
        <w:t xml:space="preserve"> See map one.</w:t>
      </w:r>
    </w:p>
    <w:p w:rsidR="002A1A41" w:rsidRDefault="002A1A41" w:rsidP="00955B6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The second proposal would establish a 1700 acre landfill on the west side of hwy 37 from Oak Terrace to just north of Bradley.</w:t>
      </w:r>
      <w:r w:rsidR="00A85A74">
        <w:rPr>
          <w:sz w:val="32"/>
          <w:szCs w:val="32"/>
        </w:rPr>
        <w:t xml:space="preserve"> See map 2.</w:t>
      </w:r>
    </w:p>
    <w:p w:rsidR="002A1A41" w:rsidRDefault="002A1A41" w:rsidP="00955B6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landfill proposes to target the trash generated by Polk County which if successful will result in a loss of $7-8 million to the county budget.</w:t>
      </w:r>
    </w:p>
    <w:p w:rsidR="002A1A41" w:rsidRPr="00955B63" w:rsidRDefault="002A1A41" w:rsidP="00955B6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This project when completed will generate a continuous stream of garbage trucks Mulberry down HWY 37, large mounds adjacent to 37 north of Bradley, and negatively affect the land values and quality of life for the communities </w:t>
      </w:r>
      <w:r w:rsidR="00A85A74">
        <w:rPr>
          <w:sz w:val="32"/>
          <w:szCs w:val="32"/>
        </w:rPr>
        <w:t>of Bradley</w:t>
      </w:r>
      <w:r>
        <w:rPr>
          <w:sz w:val="32"/>
          <w:szCs w:val="32"/>
        </w:rPr>
        <w:t>, Rolling</w:t>
      </w:r>
      <w:r w:rsidR="00A85A74">
        <w:rPr>
          <w:sz w:val="32"/>
          <w:szCs w:val="32"/>
        </w:rPr>
        <w:t xml:space="preserve"> H</w:t>
      </w:r>
      <w:r>
        <w:rPr>
          <w:sz w:val="32"/>
          <w:szCs w:val="32"/>
        </w:rPr>
        <w:t>ills/Pierce, Oak Terrace, and Pinedale.</w:t>
      </w:r>
    </w:p>
    <w:sectPr w:rsidR="002A1A41" w:rsidRPr="00955B63" w:rsidSect="004F7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54B21"/>
    <w:multiLevelType w:val="hybridMultilevel"/>
    <w:tmpl w:val="59963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955B63"/>
    <w:rsid w:val="00102857"/>
    <w:rsid w:val="001C454D"/>
    <w:rsid w:val="002A1A41"/>
    <w:rsid w:val="004F7C66"/>
    <w:rsid w:val="00955B63"/>
    <w:rsid w:val="00A85A74"/>
    <w:rsid w:val="00E31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B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Townsley</dc:creator>
  <cp:keywords/>
  <dc:description/>
  <cp:lastModifiedBy>Tyler Townsley</cp:lastModifiedBy>
  <cp:revision>2</cp:revision>
  <dcterms:created xsi:type="dcterms:W3CDTF">2009-11-23T17:47:00Z</dcterms:created>
  <dcterms:modified xsi:type="dcterms:W3CDTF">2009-11-23T17:47:00Z</dcterms:modified>
</cp:coreProperties>
</file>